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3C31DB4B" w:rsidR="00282525" w:rsidRPr="002E289E" w:rsidRDefault="00492E96" w:rsidP="00E2306A">
      <w:pPr>
        <w:jc w:val="center"/>
        <w:rPr>
          <w:rFonts w:ascii="Arial" w:hAnsi="Arial" w:cs="Arial"/>
          <w:b/>
          <w:caps/>
          <w:color w:val="000000" w:themeColor="text1"/>
        </w:rPr>
      </w:pPr>
      <w:r w:rsidRPr="00492E96">
        <w:rPr>
          <w:rFonts w:ascii="Arial" w:hAnsi="Arial" w:cs="Arial"/>
          <w:b/>
          <w:color w:val="000000" w:themeColor="text1"/>
        </w:rPr>
        <w:t>INVITATION TO BID F</w:t>
      </w:r>
      <w:r w:rsidR="006037FF">
        <w:rPr>
          <w:rFonts w:ascii="Arial" w:hAnsi="Arial" w:cs="Arial"/>
          <w:b/>
          <w:color w:val="000000" w:themeColor="text1"/>
        </w:rPr>
        <w:t xml:space="preserve">OR THE </w:t>
      </w:r>
      <w:r w:rsidR="007637EC" w:rsidRPr="007637EC">
        <w:rPr>
          <w:rFonts w:ascii="Arial" w:hAnsi="Arial" w:cs="Arial"/>
          <w:b/>
          <w:color w:val="000000" w:themeColor="text1"/>
        </w:rPr>
        <w:t xml:space="preserve">PROVISION OF 15 UNITS HEAVY DUTY RESCUE GRADE CHAINSAW TO BE USED BY BARANGAY DISASTER RESPONSE TEAM OF UPLAND BARANGAYS </w:t>
      </w:r>
      <w:r w:rsidR="007637EC">
        <w:rPr>
          <w:rFonts w:ascii="Arial" w:hAnsi="Arial" w:cs="Arial"/>
          <w:b/>
          <w:color w:val="000000" w:themeColor="text1"/>
        </w:rPr>
        <w:t>FOR</w:t>
      </w:r>
      <w:r w:rsidR="007637EC" w:rsidRPr="007637EC">
        <w:rPr>
          <w:rFonts w:ascii="Arial" w:hAnsi="Arial" w:cs="Arial"/>
          <w:b/>
          <w:color w:val="000000" w:themeColor="text1"/>
        </w:rPr>
        <w:t xml:space="preserve"> THE CONDUCT OF CLEARING OPERATIONS AND EMERGENCY SITUATIONS, CITY OF ALAMINOS, P</w:t>
      </w:r>
      <w:bookmarkStart w:id="0" w:name="_GoBack"/>
      <w:bookmarkEnd w:id="0"/>
      <w:r w:rsidR="007637EC" w:rsidRPr="007637EC">
        <w:rPr>
          <w:rFonts w:ascii="Arial" w:hAnsi="Arial" w:cs="Arial"/>
          <w:b/>
          <w:color w:val="000000" w:themeColor="text1"/>
        </w:rPr>
        <w:t>ANGASINAN</w:t>
      </w:r>
    </w:p>
    <w:p w14:paraId="1CA885CE" w14:textId="77777777" w:rsidR="00E56BC3" w:rsidRPr="002E289E" w:rsidRDefault="00E56BC3" w:rsidP="0077336F">
      <w:pPr>
        <w:jc w:val="center"/>
        <w:rPr>
          <w:rFonts w:ascii="Arial" w:hAnsi="Arial" w:cs="Arial"/>
          <w:color w:val="000000" w:themeColor="text1"/>
        </w:rPr>
      </w:pPr>
    </w:p>
    <w:p w14:paraId="0821F61F" w14:textId="50174765" w:rsidR="003812C7" w:rsidRPr="0032639F"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b/>
          <w:caps/>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7637EC">
        <w:rPr>
          <w:rFonts w:ascii="Arial" w:hAnsi="Arial" w:cs="Arial"/>
          <w:b/>
          <w:i/>
          <w:color w:val="000000" w:themeColor="text1"/>
          <w:spacing w:val="-2"/>
        </w:rPr>
        <w:t>Trust Fund (Financial Assistance – Calamity Fund)</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634266">
        <w:rPr>
          <w:rFonts w:ascii="Arial" w:hAnsi="Arial" w:cs="Arial"/>
          <w:b/>
          <w:i/>
          <w:color w:val="000000" w:themeColor="text1"/>
          <w:spacing w:val="-2"/>
        </w:rPr>
        <w:t xml:space="preserve">One Million </w:t>
      </w:r>
      <w:r w:rsidR="007637EC">
        <w:rPr>
          <w:rFonts w:ascii="Arial" w:hAnsi="Arial" w:cs="Arial"/>
          <w:b/>
          <w:i/>
          <w:color w:val="000000" w:themeColor="text1"/>
          <w:spacing w:val="-2"/>
        </w:rPr>
        <w:t>Three Thousand Ninety Five</w:t>
      </w:r>
      <w:r w:rsidR="00634266">
        <w:rPr>
          <w:rFonts w:ascii="Arial" w:hAnsi="Arial" w:cs="Arial"/>
          <w:b/>
          <w:i/>
          <w:color w:val="000000" w:themeColor="text1"/>
          <w:spacing w:val="-2"/>
        </w:rPr>
        <w:t xml:space="preserve"> Pesos Only (Php 1,</w:t>
      </w:r>
      <w:r w:rsidR="007637EC">
        <w:rPr>
          <w:rFonts w:ascii="Arial" w:hAnsi="Arial" w:cs="Arial"/>
          <w:b/>
          <w:i/>
          <w:color w:val="000000" w:themeColor="text1"/>
          <w:spacing w:val="-2"/>
        </w:rPr>
        <w:t>003,095</w:t>
      </w:r>
      <w:r w:rsidR="00492E96" w:rsidRPr="00492E96">
        <w:rPr>
          <w:rFonts w:ascii="Arial" w:hAnsi="Arial" w:cs="Arial"/>
          <w:b/>
          <w:i/>
          <w:color w:val="000000" w:themeColor="text1"/>
          <w:spacing w:val="-2"/>
        </w:rPr>
        <w:t>.00)</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7637EC" w:rsidRPr="007637EC">
        <w:rPr>
          <w:rFonts w:ascii="Arial" w:hAnsi="Arial" w:cs="Arial"/>
          <w:b/>
          <w:color w:val="000000" w:themeColor="text1"/>
        </w:rPr>
        <w:t>PROVISION OF 15 UNITS HEAVY DUTY RESCUE GRADE CHAINSAW TO BE USED BY BARANGAY DISASTER RESPONSE TEAM OF UPLAND BARANGAYS FOR THE CONDUCT OF CLEARING OPERATIONS AND EMERGENCY SITUATIONS, CITY OF ALAMINOS, PANGASINAN</w:t>
      </w:r>
      <w:r w:rsidR="006E65E0" w:rsidRPr="002E289E">
        <w:rPr>
          <w:rFonts w:ascii="Arial" w:hAnsi="Arial" w:cs="Arial"/>
          <w:b/>
          <w:caps/>
          <w:color w:val="000000" w:themeColor="text1"/>
        </w:rPr>
        <w:t xml:space="preserve">. </w:t>
      </w:r>
      <w:r w:rsidR="00A17377" w:rsidRPr="002E289E">
        <w:rPr>
          <w:rFonts w:ascii="Arial" w:hAnsi="Arial" w:cs="Arial"/>
          <w:caps/>
          <w:color w:val="000000" w:themeColor="text1"/>
        </w:rPr>
        <w:t>B</w:t>
      </w:r>
      <w:r w:rsidRPr="002E289E">
        <w:rPr>
          <w:rFonts w:ascii="Arial" w:hAnsi="Arial" w:cs="Arial"/>
          <w:color w:val="000000" w:themeColor="text1"/>
          <w:spacing w:val="-2"/>
        </w:rPr>
        <w:t>ids received in excess of the ABC shall be automatically rejected at bid opening.</w:t>
      </w:r>
    </w:p>
    <w:tbl>
      <w:tblPr>
        <w:tblW w:w="77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30"/>
        <w:gridCol w:w="5040"/>
      </w:tblGrid>
      <w:tr w:rsidR="0032639F" w:rsidRPr="0032639F" w14:paraId="036082F1" w14:textId="77777777" w:rsidTr="008B03B6">
        <w:trPr>
          <w:trHeight w:val="585"/>
        </w:trPr>
        <w:tc>
          <w:tcPr>
            <w:tcW w:w="1170" w:type="dxa"/>
            <w:tcBorders>
              <w:bottom w:val="single" w:sz="4" w:space="0" w:color="auto"/>
            </w:tcBorders>
            <w:shd w:val="clear" w:color="000000" w:fill="FFFFFF"/>
            <w:vAlign w:val="center"/>
            <w:hideMark/>
          </w:tcPr>
          <w:p w14:paraId="0B9B9C55" w14:textId="77777777" w:rsidR="0032639F" w:rsidRPr="0032639F" w:rsidRDefault="0032639F" w:rsidP="0032639F">
            <w:pPr>
              <w:jc w:val="center"/>
              <w:rPr>
                <w:rFonts w:ascii="Arial" w:hAnsi="Arial" w:cs="Arial"/>
                <w:b/>
                <w:bCs/>
                <w:color w:val="000000"/>
                <w:szCs w:val="22"/>
                <w:lang w:val="en-GB" w:eastAsia="en-GB"/>
              </w:rPr>
            </w:pPr>
            <w:r w:rsidRPr="0032639F">
              <w:rPr>
                <w:rFonts w:ascii="Arial" w:hAnsi="Arial" w:cs="Arial"/>
                <w:b/>
                <w:bCs/>
                <w:color w:val="000000"/>
                <w:sz w:val="22"/>
                <w:szCs w:val="22"/>
                <w:lang w:val="en-GB" w:eastAsia="en-GB"/>
              </w:rPr>
              <w:t>QTY.</w:t>
            </w:r>
          </w:p>
        </w:tc>
        <w:tc>
          <w:tcPr>
            <w:tcW w:w="1530" w:type="dxa"/>
            <w:tcBorders>
              <w:bottom w:val="single" w:sz="4" w:space="0" w:color="auto"/>
            </w:tcBorders>
            <w:shd w:val="clear" w:color="000000" w:fill="FFFFFF"/>
            <w:vAlign w:val="center"/>
            <w:hideMark/>
          </w:tcPr>
          <w:p w14:paraId="6BC90D97" w14:textId="77777777" w:rsidR="0032639F" w:rsidRPr="0032639F" w:rsidRDefault="0032639F" w:rsidP="0032639F">
            <w:pPr>
              <w:jc w:val="center"/>
              <w:rPr>
                <w:rFonts w:ascii="Arial" w:hAnsi="Arial" w:cs="Arial"/>
                <w:b/>
                <w:bCs/>
                <w:color w:val="000000"/>
                <w:szCs w:val="22"/>
                <w:lang w:val="en-GB" w:eastAsia="en-GB"/>
              </w:rPr>
            </w:pPr>
            <w:r w:rsidRPr="0032639F">
              <w:rPr>
                <w:rFonts w:ascii="Arial" w:hAnsi="Arial" w:cs="Arial"/>
                <w:b/>
                <w:bCs/>
                <w:color w:val="000000"/>
                <w:sz w:val="22"/>
                <w:szCs w:val="22"/>
                <w:lang w:val="en-GB" w:eastAsia="en-GB"/>
              </w:rPr>
              <w:t>UNIT OF MEASURE</w:t>
            </w:r>
          </w:p>
        </w:tc>
        <w:tc>
          <w:tcPr>
            <w:tcW w:w="5040" w:type="dxa"/>
            <w:tcBorders>
              <w:bottom w:val="single" w:sz="4" w:space="0" w:color="auto"/>
            </w:tcBorders>
            <w:shd w:val="clear" w:color="auto" w:fill="auto"/>
            <w:vAlign w:val="center"/>
            <w:hideMark/>
          </w:tcPr>
          <w:p w14:paraId="1B1B5A36" w14:textId="77777777" w:rsidR="0032639F" w:rsidRPr="0032639F" w:rsidRDefault="0032639F" w:rsidP="0032639F">
            <w:pPr>
              <w:jc w:val="center"/>
              <w:rPr>
                <w:rFonts w:ascii="Arial" w:hAnsi="Arial" w:cs="Arial"/>
                <w:b/>
                <w:bCs/>
                <w:color w:val="000000"/>
                <w:szCs w:val="22"/>
                <w:lang w:val="en-GB" w:eastAsia="en-GB"/>
              </w:rPr>
            </w:pPr>
            <w:r w:rsidRPr="0032639F">
              <w:rPr>
                <w:rFonts w:ascii="Arial" w:hAnsi="Arial" w:cs="Arial"/>
                <w:b/>
                <w:bCs/>
                <w:color w:val="000000"/>
                <w:sz w:val="22"/>
                <w:szCs w:val="22"/>
                <w:lang w:val="en-GB" w:eastAsia="en-GB"/>
              </w:rPr>
              <w:t>ITEM DESCRIPTION</w:t>
            </w:r>
          </w:p>
        </w:tc>
      </w:tr>
      <w:tr w:rsidR="004D2206" w:rsidRPr="0032639F" w14:paraId="30093380"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BB219B" w14:textId="31D70AE4" w:rsidR="004D2206" w:rsidRPr="007637EC" w:rsidRDefault="007637EC" w:rsidP="004D2206">
            <w:pPr>
              <w:jc w:val="center"/>
              <w:rPr>
                <w:rFonts w:ascii="Arial" w:hAnsi="Arial" w:cs="Arial"/>
                <w:b/>
                <w:color w:val="000000"/>
                <w:sz w:val="22"/>
                <w:szCs w:val="22"/>
              </w:rPr>
            </w:pPr>
            <w:r w:rsidRPr="007637EC">
              <w:rPr>
                <w:rFonts w:ascii="Arial" w:hAnsi="Arial" w:cs="Arial"/>
                <w:b/>
                <w:color w:val="000000"/>
                <w:sz w:val="22"/>
                <w:szCs w:val="22"/>
              </w:rPr>
              <w:t>15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050396" w14:textId="21C99DFA" w:rsidR="004D2206" w:rsidRPr="007637EC" w:rsidRDefault="007637EC" w:rsidP="004D2206">
            <w:pPr>
              <w:overflowPunct w:val="0"/>
              <w:autoSpaceDE w:val="0"/>
              <w:autoSpaceDN w:val="0"/>
              <w:adjustRightInd w:val="0"/>
              <w:spacing w:line="240" w:lineRule="atLeast"/>
              <w:jc w:val="center"/>
              <w:textAlignment w:val="baseline"/>
              <w:rPr>
                <w:rFonts w:ascii="Arial" w:hAnsi="Arial" w:cs="Arial"/>
                <w:b/>
                <w:color w:val="000000"/>
                <w:sz w:val="22"/>
                <w:szCs w:val="22"/>
              </w:rPr>
            </w:pPr>
            <w:r w:rsidRPr="007637EC">
              <w:rPr>
                <w:rFonts w:ascii="Arial" w:hAnsi="Arial" w:cs="Arial"/>
                <w:b/>
                <w:color w:val="000000"/>
                <w:sz w:val="22"/>
                <w:szCs w:val="22"/>
              </w:rPr>
              <w:t>units</w:t>
            </w: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0E6767E3" w14:textId="65620CE5" w:rsidR="004D2206" w:rsidRPr="007637EC" w:rsidRDefault="007637EC" w:rsidP="004D2206">
            <w:pPr>
              <w:overflowPunct w:val="0"/>
              <w:autoSpaceDE w:val="0"/>
              <w:autoSpaceDN w:val="0"/>
              <w:adjustRightInd w:val="0"/>
              <w:spacing w:line="240" w:lineRule="atLeast"/>
              <w:jc w:val="both"/>
              <w:textAlignment w:val="baseline"/>
              <w:rPr>
                <w:rFonts w:ascii="Arial" w:hAnsi="Arial" w:cs="Arial"/>
                <w:b/>
                <w:color w:val="000000"/>
                <w:sz w:val="22"/>
                <w:szCs w:val="22"/>
              </w:rPr>
            </w:pPr>
            <w:r w:rsidRPr="007637EC">
              <w:rPr>
                <w:rFonts w:ascii="Arial" w:hAnsi="Arial" w:cs="Arial"/>
                <w:b/>
                <w:color w:val="000000"/>
                <w:sz w:val="22"/>
                <w:szCs w:val="22"/>
              </w:rPr>
              <w:t>Chainsaw 16” Bar Guide (Brand New)</w:t>
            </w:r>
          </w:p>
        </w:tc>
      </w:tr>
      <w:tr w:rsidR="004D2206" w:rsidRPr="0032639F" w14:paraId="07C260EC"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5878BE" w14:textId="422040CE" w:rsidR="004D2206" w:rsidRPr="00864832" w:rsidRDefault="004D2206"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91CE039" w14:textId="34086BE7" w:rsidR="004D2206" w:rsidRPr="00864832" w:rsidRDefault="004D2206"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43D2C452" w14:textId="6C2B6E64" w:rsidR="004D2206" w:rsidRPr="00864832" w:rsidRDefault="007637EC" w:rsidP="004D2206">
            <w:pPr>
              <w:overflowPunct w:val="0"/>
              <w:autoSpaceDE w:val="0"/>
              <w:autoSpaceDN w:val="0"/>
              <w:adjustRightInd w:val="0"/>
              <w:spacing w:line="240" w:lineRule="atLeast"/>
              <w:textAlignment w:val="baseline"/>
              <w:rPr>
                <w:rFonts w:ascii="Arial" w:hAnsi="Arial" w:cs="Arial"/>
                <w:color w:val="000000"/>
                <w:sz w:val="22"/>
                <w:szCs w:val="22"/>
              </w:rPr>
            </w:pPr>
            <w:r>
              <w:rPr>
                <w:rFonts w:ascii="Arial" w:hAnsi="Arial" w:cs="Arial"/>
                <w:color w:val="000000"/>
                <w:sz w:val="22"/>
                <w:szCs w:val="22"/>
              </w:rPr>
              <w:t>Specifications:</w:t>
            </w:r>
          </w:p>
        </w:tc>
      </w:tr>
      <w:tr w:rsidR="004D2206" w:rsidRPr="0032639F" w14:paraId="39C7F1E5"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0CFD20" w14:textId="6F6CB33A" w:rsidR="004D2206" w:rsidRPr="00864832" w:rsidRDefault="004D2206"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85781BA" w14:textId="6A62E80A" w:rsidR="004D2206" w:rsidRPr="00864832" w:rsidRDefault="004D2206"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301892E4" w14:textId="305F6478" w:rsidR="004D2206" w:rsidRPr="00864832"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Heavy Duty Rescue Grade</w:t>
            </w:r>
          </w:p>
        </w:tc>
      </w:tr>
      <w:tr w:rsidR="004D2206" w:rsidRPr="0032639F" w14:paraId="63232DDA"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2C079D" w14:textId="72CCB209" w:rsidR="004D2206" w:rsidRPr="00864832" w:rsidRDefault="004D2206"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2CC151" w14:textId="3824B1FB" w:rsidR="004D2206" w:rsidRPr="00864832" w:rsidRDefault="004D2206"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0010B82" w14:textId="569E14AD" w:rsidR="004D2206" w:rsidRPr="00864832"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Engine Displacement: 40.2cc</w:t>
            </w:r>
          </w:p>
        </w:tc>
      </w:tr>
      <w:tr w:rsidR="007637EC" w:rsidRPr="0032639F" w14:paraId="01905691"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7A36B9"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921E76"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47A78B1B" w14:textId="1B76C21C"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Power Output: 2.0kW – 2.7kW</w:t>
            </w:r>
          </w:p>
        </w:tc>
      </w:tr>
      <w:tr w:rsidR="007637EC" w:rsidRPr="0032639F" w14:paraId="1B105700"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59E4B"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A65DC5"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7D680838" w14:textId="568AD54F"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Standard Bar Length: 16” 40cm</w:t>
            </w:r>
          </w:p>
        </w:tc>
      </w:tr>
      <w:tr w:rsidR="007637EC" w:rsidRPr="0032639F" w14:paraId="2086F547"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E6669A"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FB065A"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722F6D74" w14:textId="2726180F"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Dry Weight: 4.9kg</w:t>
            </w:r>
          </w:p>
        </w:tc>
      </w:tr>
      <w:tr w:rsidR="007637EC" w:rsidRPr="0032639F" w14:paraId="5F108208"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E4579F"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02611A"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11540355" w14:textId="634CA4EF"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Saw Chain Pitch: .325”</w:t>
            </w:r>
          </w:p>
        </w:tc>
      </w:tr>
      <w:tr w:rsidR="007637EC" w:rsidRPr="0032639F" w14:paraId="2D8CB1CB"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75968EA"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C1AA416"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0515B9FC" w14:textId="0E60578B"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Saw Chain Type: RMC</w:t>
            </w:r>
          </w:p>
        </w:tc>
      </w:tr>
      <w:tr w:rsidR="007637EC" w:rsidRPr="0032639F" w14:paraId="7B83F101"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98D89E6"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5EFE52B"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F376755" w14:textId="210B267F"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Noise Level at 7.5m: 84dB A</w:t>
            </w:r>
          </w:p>
        </w:tc>
      </w:tr>
      <w:tr w:rsidR="007637EC" w:rsidRPr="0032639F" w14:paraId="0EF58C86"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FC1BE5C"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B080CD"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0C4A06DA" w14:textId="43D0960D"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Noise Level at Operator Ear: 103dB A</w:t>
            </w:r>
          </w:p>
        </w:tc>
      </w:tr>
      <w:tr w:rsidR="007637EC" w:rsidRPr="0032639F" w14:paraId="20A68C41"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1CB469" w14:textId="77777777" w:rsidR="007637EC" w:rsidRDefault="007637EC" w:rsidP="004D2206">
            <w:pPr>
              <w:jc w:val="center"/>
              <w:rPr>
                <w:rFonts w:ascii="Arial" w:hAnsi="Arial" w:cs="Arial"/>
                <w:color w:val="000000"/>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422823" w14:textId="77777777" w:rsidR="007637EC" w:rsidRDefault="007637EC" w:rsidP="004D2206">
            <w:pPr>
              <w:overflowPunct w:val="0"/>
              <w:autoSpaceDE w:val="0"/>
              <w:autoSpaceDN w:val="0"/>
              <w:adjustRightInd w:val="0"/>
              <w:spacing w:line="240" w:lineRule="atLeast"/>
              <w:jc w:val="center"/>
              <w:textAlignment w:val="baseline"/>
              <w:rPr>
                <w:rFonts w:ascii="Arial" w:hAnsi="Arial" w:cs="Arial"/>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720ABAA0" w14:textId="00A59554" w:rsidR="007637EC" w:rsidRDefault="007637EC" w:rsidP="004D2206">
            <w:pPr>
              <w:overflowPunct w:val="0"/>
              <w:autoSpaceDE w:val="0"/>
              <w:autoSpaceDN w:val="0"/>
              <w:adjustRightInd w:val="0"/>
              <w:spacing w:line="240" w:lineRule="atLeast"/>
              <w:jc w:val="both"/>
              <w:textAlignment w:val="baseline"/>
              <w:rPr>
                <w:rFonts w:ascii="Arial" w:hAnsi="Arial" w:cs="Arial"/>
                <w:color w:val="000000"/>
                <w:sz w:val="22"/>
                <w:szCs w:val="22"/>
              </w:rPr>
            </w:pPr>
            <w:r>
              <w:rPr>
                <w:rFonts w:ascii="Arial" w:hAnsi="Arial" w:cs="Arial"/>
                <w:color w:val="000000"/>
                <w:sz w:val="22"/>
                <w:szCs w:val="22"/>
              </w:rPr>
              <w:t xml:space="preserve">   Vibration Level Left/Right: 6.4/8.9/s</w:t>
            </w:r>
          </w:p>
        </w:tc>
      </w:tr>
      <w:tr w:rsidR="009E1517" w:rsidRPr="0032639F" w14:paraId="707D7936" w14:textId="77777777" w:rsidTr="008B03B6">
        <w:trPr>
          <w:trHeight w:val="350"/>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9632A2A" w14:textId="77777777" w:rsidR="009E1517" w:rsidRPr="00864832" w:rsidRDefault="009E1517" w:rsidP="00864832">
            <w:pPr>
              <w:overflowPunct w:val="0"/>
              <w:autoSpaceDE w:val="0"/>
              <w:autoSpaceDN w:val="0"/>
              <w:adjustRightInd w:val="0"/>
              <w:spacing w:line="240" w:lineRule="atLeast"/>
              <w:jc w:val="center"/>
              <w:textAlignment w:val="baseline"/>
              <w:rPr>
                <w:rFonts w:ascii="Arial" w:hAnsi="Arial" w:cs="Arial"/>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5C555629" w14:textId="77777777" w:rsidR="009E1517" w:rsidRPr="00864832" w:rsidRDefault="009E1517" w:rsidP="00864832">
            <w:pPr>
              <w:overflowPunct w:val="0"/>
              <w:autoSpaceDE w:val="0"/>
              <w:autoSpaceDN w:val="0"/>
              <w:adjustRightInd w:val="0"/>
              <w:spacing w:line="240" w:lineRule="atLeast"/>
              <w:jc w:val="center"/>
              <w:textAlignment w:val="baseline"/>
              <w:rPr>
                <w:rFonts w:ascii="Arial" w:hAnsi="Arial" w:cs="Arial"/>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50D758FB" w14:textId="4C2A67DD" w:rsidR="009E1517" w:rsidRPr="009E1517" w:rsidRDefault="009E1517" w:rsidP="009E1517">
            <w:pPr>
              <w:overflowPunct w:val="0"/>
              <w:autoSpaceDE w:val="0"/>
              <w:autoSpaceDN w:val="0"/>
              <w:adjustRightInd w:val="0"/>
              <w:spacing w:line="240" w:lineRule="atLeast"/>
              <w:textAlignment w:val="baseline"/>
              <w:rPr>
                <w:rFonts w:ascii="Arial" w:hAnsi="Arial" w:cs="Arial"/>
                <w:b/>
                <w:sz w:val="22"/>
                <w:szCs w:val="22"/>
              </w:rPr>
            </w:pPr>
            <w:r>
              <w:rPr>
                <w:rFonts w:ascii="Arial" w:hAnsi="Arial" w:cs="Arial"/>
                <w:b/>
                <w:sz w:val="22"/>
                <w:szCs w:val="22"/>
              </w:rPr>
              <w:t xml:space="preserve">     </w:t>
            </w:r>
            <w:r w:rsidRPr="009E1517">
              <w:rPr>
                <w:rFonts w:ascii="Arial" w:hAnsi="Arial" w:cs="Arial"/>
                <w:b/>
                <w:sz w:val="22"/>
                <w:szCs w:val="22"/>
              </w:rPr>
              <w:t>===Nothing Follows===</w:t>
            </w:r>
          </w:p>
        </w:tc>
      </w:tr>
    </w:tbl>
    <w:p w14:paraId="02E500B2" w14:textId="77777777" w:rsidR="0032639F" w:rsidRPr="002E289E" w:rsidRDefault="0032639F" w:rsidP="0032639F">
      <w:pPr>
        <w:overflowPunct w:val="0"/>
        <w:autoSpaceDE w:val="0"/>
        <w:autoSpaceDN w:val="0"/>
        <w:adjustRightInd w:val="0"/>
        <w:spacing w:after="240"/>
        <w:ind w:left="720"/>
        <w:jc w:val="both"/>
        <w:textAlignment w:val="baseline"/>
        <w:rPr>
          <w:rFonts w:ascii="Arial" w:hAnsi="Arial" w:cs="Arial"/>
          <w:b/>
          <w:caps/>
          <w:color w:val="000000" w:themeColor="text1"/>
        </w:rPr>
      </w:pPr>
    </w:p>
    <w:p w14:paraId="37FDFB2F" w14:textId="28520C65" w:rsidR="00492E96" w:rsidRPr="00492E96" w:rsidRDefault="00905867" w:rsidP="00492E96">
      <w:pPr>
        <w:pStyle w:val="ListParagraph"/>
        <w:numPr>
          <w:ilvl w:val="0"/>
          <w:numId w:val="10"/>
        </w:numPr>
        <w:spacing w:after="0" w:line="240" w:lineRule="auto"/>
        <w:ind w:left="720" w:right="-90" w:hanging="720"/>
        <w:rPr>
          <w:rFonts w:ascii="Arial" w:eastAsia="Times New Roman" w:hAnsi="Arial" w:cs="Arial"/>
          <w:color w:val="000000" w:themeColor="text1"/>
          <w:spacing w:val="-2"/>
          <w:sz w:val="24"/>
          <w:szCs w:val="24"/>
        </w:rPr>
      </w:pPr>
      <w:r w:rsidRPr="00492E96">
        <w:rPr>
          <w:rFonts w:ascii="Arial" w:hAnsi="Arial" w:cs="Arial"/>
          <w:color w:val="000000" w:themeColor="text1"/>
          <w:sz w:val="24"/>
          <w:szCs w:val="24"/>
        </w:rPr>
        <w:t xml:space="preserve">The </w:t>
      </w:r>
      <w:r w:rsidR="00A226DC" w:rsidRPr="00492E96">
        <w:rPr>
          <w:rFonts w:ascii="Arial" w:hAnsi="Arial" w:cs="Arial"/>
          <w:b/>
          <w:caps/>
          <w:color w:val="000000" w:themeColor="text1"/>
          <w:sz w:val="24"/>
          <w:szCs w:val="24"/>
        </w:rPr>
        <w:t>CITY GOVERNMENT OF ALAMINOS, PANGASINAN</w:t>
      </w:r>
      <w:r w:rsidR="00A226DC" w:rsidRPr="00492E96">
        <w:rPr>
          <w:rFonts w:ascii="Arial" w:hAnsi="Arial" w:cs="Arial"/>
          <w:color w:val="000000" w:themeColor="text1"/>
          <w:spacing w:val="-2"/>
          <w:sz w:val="24"/>
          <w:szCs w:val="24"/>
        </w:rPr>
        <w:t xml:space="preserve"> now invites bids for </w:t>
      </w:r>
      <w:r w:rsidRPr="00492E96">
        <w:rPr>
          <w:rFonts w:ascii="Arial" w:hAnsi="Arial" w:cs="Arial"/>
          <w:color w:val="000000" w:themeColor="text1"/>
          <w:spacing w:val="-2"/>
          <w:sz w:val="24"/>
          <w:szCs w:val="24"/>
        </w:rPr>
        <w:t xml:space="preserve">the </w:t>
      </w:r>
      <w:r w:rsidR="004267D8" w:rsidRPr="00492E96">
        <w:rPr>
          <w:rFonts w:ascii="Arial" w:hAnsi="Arial" w:cs="Arial"/>
          <w:color w:val="000000" w:themeColor="text1"/>
          <w:spacing w:val="-2"/>
          <w:sz w:val="24"/>
          <w:szCs w:val="24"/>
        </w:rPr>
        <w:t xml:space="preserve">above Procurement Project. </w:t>
      </w:r>
      <w:r w:rsidR="00492E96" w:rsidRPr="00492E96">
        <w:rPr>
          <w:rFonts w:ascii="Arial" w:hAnsi="Arial" w:cs="Arial"/>
          <w:color w:val="000000" w:themeColor="text1"/>
          <w:spacing w:val="-2"/>
          <w:sz w:val="24"/>
          <w:szCs w:val="24"/>
        </w:rPr>
        <w:t xml:space="preserve">Delivery of the Goods is required </w:t>
      </w:r>
      <w:r w:rsidR="00492E96" w:rsidRPr="00492E96">
        <w:rPr>
          <w:rFonts w:ascii="Arial" w:hAnsi="Arial" w:cs="Arial"/>
          <w:spacing w:val="-2"/>
          <w:sz w:val="24"/>
          <w:szCs w:val="24"/>
        </w:rPr>
        <w:t xml:space="preserve">within </w:t>
      </w:r>
      <w:r w:rsidR="00492E96" w:rsidRPr="00492E96">
        <w:rPr>
          <w:rFonts w:ascii="Arial" w:hAnsi="Arial" w:cs="Arial"/>
          <w:b/>
          <w:spacing w:val="-2"/>
          <w:sz w:val="24"/>
          <w:szCs w:val="24"/>
        </w:rPr>
        <w:t>Thirty (30) Calendar Days</w:t>
      </w:r>
      <w:r w:rsidR="00492E96" w:rsidRPr="00492E96">
        <w:rPr>
          <w:rFonts w:ascii="Arial" w:hAnsi="Arial" w:cs="Arial"/>
          <w:spacing w:val="-2"/>
          <w:sz w:val="24"/>
          <w:szCs w:val="24"/>
        </w:rPr>
        <w:t xml:space="preserve"> </w:t>
      </w:r>
      <w:r w:rsidR="00492E96" w:rsidRPr="00492E96">
        <w:rPr>
          <w:rFonts w:ascii="Arial" w:hAnsi="Arial" w:cs="Arial"/>
          <w:b/>
          <w:i/>
          <w:spacing w:val="-2"/>
          <w:sz w:val="24"/>
          <w:szCs w:val="24"/>
        </w:rPr>
        <w:t>upon receipt of the Notice to Proceed</w:t>
      </w:r>
      <w:r w:rsidR="00492E96" w:rsidRPr="00492E96">
        <w:rPr>
          <w:rFonts w:ascii="Arial" w:hAnsi="Arial" w:cs="Arial"/>
          <w:color w:val="000000" w:themeColor="text1"/>
          <w:spacing w:val="-2"/>
          <w:sz w:val="24"/>
          <w:szCs w:val="24"/>
        </w:rPr>
        <w:t>.</w:t>
      </w:r>
      <w:r w:rsidR="00CA14E0" w:rsidRPr="00492E96">
        <w:rPr>
          <w:rFonts w:ascii="Arial" w:hAnsi="Arial" w:cs="Arial"/>
          <w:color w:val="000000" w:themeColor="text1"/>
          <w:spacing w:val="-2"/>
          <w:sz w:val="24"/>
          <w:szCs w:val="24"/>
        </w:rPr>
        <w:t xml:space="preserve"> </w:t>
      </w:r>
      <w:r w:rsidR="00492E96" w:rsidRPr="00492E96">
        <w:rPr>
          <w:rFonts w:ascii="Arial" w:eastAsia="Times New Roman" w:hAnsi="Arial" w:cs="Arial"/>
          <w:color w:val="000000" w:themeColor="text1"/>
          <w:spacing w:val="-2"/>
          <w:sz w:val="24"/>
          <w:szCs w:val="24"/>
        </w:rPr>
        <w:t xml:space="preserve">Bidders should have completed, within </w:t>
      </w:r>
      <w:r w:rsidR="006037FF">
        <w:rPr>
          <w:rFonts w:ascii="Arial" w:eastAsia="Times New Roman" w:hAnsi="Arial" w:cs="Arial"/>
          <w:b/>
          <w:color w:val="000000" w:themeColor="text1"/>
          <w:spacing w:val="-2"/>
          <w:sz w:val="24"/>
          <w:szCs w:val="24"/>
        </w:rPr>
        <w:t>two (2</w:t>
      </w:r>
      <w:r w:rsidR="00492E96" w:rsidRPr="00492E96">
        <w:rPr>
          <w:rFonts w:ascii="Arial" w:eastAsia="Times New Roman" w:hAnsi="Arial" w:cs="Arial"/>
          <w:b/>
          <w:color w:val="000000" w:themeColor="text1"/>
          <w:spacing w:val="-2"/>
          <w:sz w:val="24"/>
          <w:szCs w:val="24"/>
        </w:rPr>
        <w:t>) years</w:t>
      </w:r>
      <w:r w:rsidR="00492E96" w:rsidRPr="00492E96">
        <w:rPr>
          <w:rFonts w:ascii="Arial" w:eastAsia="Times New Roman" w:hAnsi="Arial" w:cs="Arial"/>
          <w:color w:val="000000" w:themeColor="text1"/>
          <w:spacing w:val="-2"/>
          <w:sz w:val="24"/>
          <w:szCs w:val="24"/>
        </w:rPr>
        <w:t xml:space="preserve"> from the date of submission and receipt of bids, a contract similar to the Project. The description of an eligible bidder is contained in the Bidding Documents, particularly, in Section II (Instructions to Bidders).</w:t>
      </w:r>
    </w:p>
    <w:p w14:paraId="64584388" w14:textId="77777777" w:rsidR="00492E96" w:rsidRPr="00492E96" w:rsidRDefault="00492E96" w:rsidP="00492E96">
      <w:pPr>
        <w:pStyle w:val="ListParagraph"/>
        <w:spacing w:after="0"/>
        <w:ind w:right="-90"/>
        <w:rPr>
          <w:rFonts w:ascii="Arial" w:eastAsia="Times New Roman" w:hAnsi="Arial" w:cs="Arial"/>
          <w:color w:val="000000" w:themeColor="text1"/>
          <w:spacing w:val="-2"/>
          <w:sz w:val="24"/>
          <w:szCs w:val="24"/>
        </w:rPr>
      </w:pPr>
    </w:p>
    <w:p w14:paraId="04FBE93F" w14:textId="5CCB2665" w:rsidR="00A226DC" w:rsidRPr="00492E96"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w:t>
      </w:r>
      <w:r w:rsidR="00492E96">
        <w:rPr>
          <w:rFonts w:ascii="Arial" w:hAnsi="Arial" w:cs="Arial"/>
          <w:color w:val="000000" w:themeColor="text1"/>
          <w:spacing w:val="-2"/>
        </w:rPr>
        <w:t xml:space="preserve">a </w:t>
      </w:r>
      <w:r w:rsidRPr="002E289E">
        <w:rPr>
          <w:rFonts w:ascii="Arial" w:hAnsi="Arial" w:cs="Arial"/>
          <w:color w:val="000000" w:themeColor="text1"/>
          <w:spacing w:val="-2"/>
        </w:rPr>
        <w:t xml:space="preserve">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492E96">
        <w:rPr>
          <w:rFonts w:ascii="Arial" w:hAnsi="Arial" w:cs="Arial"/>
          <w:color w:val="000000" w:themeColor="text1"/>
          <w:spacing w:val="-2"/>
        </w:rPr>
        <w:t xml:space="preserve">Implementing Rules and Regulations (IRR) of Republic Act </w:t>
      </w:r>
      <w:r w:rsidR="004267D8" w:rsidRPr="00492E96">
        <w:rPr>
          <w:rFonts w:ascii="Arial" w:hAnsi="Arial" w:cs="Arial"/>
          <w:color w:val="000000" w:themeColor="text1"/>
          <w:spacing w:val="-2"/>
        </w:rPr>
        <w:t>(RA) No. 9184.</w:t>
      </w:r>
    </w:p>
    <w:p w14:paraId="788CCEB9" w14:textId="7CC0F5CC" w:rsidR="00492E96" w:rsidRPr="00492E96" w:rsidRDefault="00492E96" w:rsidP="00492E96">
      <w:pPr>
        <w:pStyle w:val="ListParagraph"/>
        <w:numPr>
          <w:ilvl w:val="0"/>
          <w:numId w:val="24"/>
        </w:numPr>
        <w:tabs>
          <w:tab w:val="left" w:pos="810"/>
        </w:tabs>
        <w:overflowPunct w:val="0"/>
        <w:autoSpaceDE w:val="0"/>
        <w:autoSpaceDN w:val="0"/>
        <w:adjustRightInd w:val="0"/>
        <w:spacing w:after="240"/>
        <w:ind w:right="-90"/>
        <w:textAlignment w:val="baseline"/>
        <w:rPr>
          <w:rFonts w:ascii="Arial" w:hAnsi="Arial" w:cs="Arial"/>
          <w:color w:val="000000" w:themeColor="text1"/>
          <w:spacing w:val="-2"/>
          <w:sz w:val="24"/>
          <w:szCs w:val="24"/>
        </w:rPr>
      </w:pPr>
      <w:r>
        <w:rPr>
          <w:rFonts w:ascii="Arial" w:hAnsi="Arial" w:cs="Arial"/>
          <w:color w:val="000000" w:themeColor="text1"/>
          <w:spacing w:val="-2"/>
          <w:sz w:val="24"/>
          <w:szCs w:val="24"/>
        </w:rPr>
        <w:t>Bidding is restricted to Filipino citizens/sole proprietorships, partnerships, or organizations with at least sixty percent (60%) interest or outstanding capital stock belonging to citizens of the Philippines, and to citizens or organizations of a country the law or regulations of which grant similar rights or privileges to Filipino citizens, pursuant to RA No. 5183.</w:t>
      </w:r>
    </w:p>
    <w:p w14:paraId="144DBF96" w14:textId="7996DF2C" w:rsidR="00C230F0" w:rsidRPr="002E289E" w:rsidRDefault="009630DA"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lastRenderedPageBreak/>
        <w:t xml:space="preserve">Prospective Bidders </w:t>
      </w:r>
      <w:r w:rsidR="00A226DC" w:rsidRPr="002E289E">
        <w:rPr>
          <w:rFonts w:ascii="Arial" w:hAnsi="Arial" w:cs="Arial"/>
          <w:color w:val="000000" w:themeColor="text1"/>
          <w:spacing w:val="-2"/>
        </w:rPr>
        <w:t xml:space="preserve">may obtain further information from </w:t>
      </w:r>
      <w:r w:rsidR="00905867" w:rsidRPr="002E289E">
        <w:rPr>
          <w:rFonts w:ascii="Arial" w:hAnsi="Arial" w:cs="Arial"/>
          <w:color w:val="000000" w:themeColor="text1"/>
          <w:spacing w:val="-2"/>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w:t>
      </w:r>
      <w:r>
        <w:rPr>
          <w:rFonts w:ascii="Arial" w:hAnsi="Arial" w:cs="Arial"/>
          <w:color w:val="000000" w:themeColor="text1"/>
          <w:spacing w:val="-2"/>
        </w:rPr>
        <w:t xml:space="preserve">during </w:t>
      </w:r>
      <w:r w:rsidR="00952BD2">
        <w:rPr>
          <w:rFonts w:ascii="Arial" w:hAnsi="Arial" w:cs="Arial"/>
          <w:b/>
          <w:i/>
          <w:spacing w:val="-2"/>
        </w:rPr>
        <w:t>8:00AM to 5:00PM</w:t>
      </w:r>
      <w:r w:rsidR="00093B56" w:rsidRPr="002E289E">
        <w:rPr>
          <w:rFonts w:ascii="Arial" w:hAnsi="Arial" w:cs="Arial"/>
          <w:b/>
          <w:i/>
          <w:spacing w:val="-2"/>
        </w:rPr>
        <w:t>.</w:t>
      </w:r>
    </w:p>
    <w:p w14:paraId="510AB89D" w14:textId="241F4DC6"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 xml:space="preserve">acquired by interested </w:t>
      </w:r>
      <w:r w:rsidR="0061019E">
        <w:rPr>
          <w:rFonts w:ascii="Arial" w:hAnsi="Arial" w:cs="Arial"/>
          <w:color w:val="000000" w:themeColor="text1"/>
          <w:spacing w:val="-2"/>
        </w:rPr>
        <w:t>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9F1E3B">
        <w:rPr>
          <w:rFonts w:ascii="Arial" w:hAnsi="Arial" w:cs="Arial"/>
          <w:b/>
          <w:i/>
          <w:spacing w:val="-2"/>
        </w:rPr>
        <w:t xml:space="preserve">April </w:t>
      </w:r>
      <w:r w:rsidR="008B03B6">
        <w:rPr>
          <w:rFonts w:ascii="Arial" w:hAnsi="Arial" w:cs="Arial"/>
          <w:b/>
          <w:i/>
          <w:spacing w:val="-2"/>
        </w:rPr>
        <w:t>27 – May 17</w:t>
      </w:r>
      <w:r w:rsidR="009E345B">
        <w:rPr>
          <w:rFonts w:ascii="Arial" w:hAnsi="Arial" w:cs="Arial"/>
          <w:b/>
          <w:i/>
          <w:spacing w:val="-2"/>
        </w:rPr>
        <w:t>, 2021</w:t>
      </w:r>
      <w:r>
        <w:rPr>
          <w:rFonts w:ascii="Arial" w:hAnsi="Arial" w:cs="Arial"/>
          <w:spacing w:val="-2"/>
        </w:rPr>
        <w:t xml:space="preserve"> from </w:t>
      </w:r>
      <w:r w:rsidR="0061019E">
        <w:rPr>
          <w:rFonts w:ascii="Arial" w:hAnsi="Arial" w:cs="Arial"/>
          <w:spacing w:val="-2"/>
        </w:rPr>
        <w:t xml:space="preserve">the </w:t>
      </w:r>
      <w:r>
        <w:rPr>
          <w:rFonts w:ascii="Arial" w:hAnsi="Arial" w:cs="Arial"/>
          <w:spacing w:val="-2"/>
        </w:rPr>
        <w:t xml:space="preserve">given address and </w:t>
      </w:r>
      <w:r w:rsidR="0061019E">
        <w:rPr>
          <w:rFonts w:ascii="Arial" w:hAnsi="Arial" w:cs="Arial"/>
          <w:spacing w:val="-2"/>
        </w:rPr>
        <w:t xml:space="preserve">website below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E9649C">
        <w:rPr>
          <w:rFonts w:ascii="Arial" w:hAnsi="Arial" w:cs="Arial"/>
          <w:b/>
          <w:color w:val="000000" w:themeColor="text1"/>
          <w:spacing w:val="-2"/>
        </w:rPr>
        <w:t>Five</w:t>
      </w:r>
      <w:r w:rsidR="008E6F7E">
        <w:rPr>
          <w:rFonts w:ascii="Arial" w:hAnsi="Arial" w:cs="Arial"/>
          <w:b/>
          <w:color w:val="000000" w:themeColor="text1"/>
          <w:spacing w:val="-2"/>
        </w:rPr>
        <w:t xml:space="preserve"> </w:t>
      </w:r>
      <w:r w:rsidR="00E9649C">
        <w:rPr>
          <w:rStyle w:val="displaytext51"/>
          <w:rFonts w:ascii="Arial" w:hAnsi="Arial" w:cs="Arial"/>
          <w:b/>
          <w:color w:val="000000" w:themeColor="text1"/>
          <w:sz w:val="24"/>
          <w:szCs w:val="24"/>
        </w:rPr>
        <w:t>Thousand Pesos Only (Php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44647561"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Documents may also be downloaded from the website of the Philippine Government Electronic Procurement System </w:t>
      </w:r>
      <w:r w:rsidR="008E6F7E">
        <w:rPr>
          <w:rFonts w:ascii="Arial" w:hAnsi="Arial" w:cs="Arial"/>
          <w:color w:val="000000" w:themeColor="text1"/>
          <w:spacing w:val="-2"/>
        </w:rPr>
        <w:t>(PhilGEPS) provided that bidder</w:t>
      </w:r>
      <w:r w:rsidRPr="002E289E">
        <w:rPr>
          <w:rFonts w:ascii="Arial" w:hAnsi="Arial" w:cs="Arial"/>
          <w:color w:val="000000" w:themeColor="text1"/>
          <w:spacing w:val="-2"/>
        </w:rPr>
        <w:t xml:space="preserve"> shall pay the fee for the Bidding Documents prior to the submission of bids.</w:t>
      </w:r>
    </w:p>
    <w:p w14:paraId="3D780DB3" w14:textId="15236BD7" w:rsidR="006463E6" w:rsidRPr="006463E6" w:rsidRDefault="006463E6" w:rsidP="006463E6">
      <w:pPr>
        <w:pStyle w:val="ListParagraph"/>
        <w:numPr>
          <w:ilvl w:val="0"/>
          <w:numId w:val="9"/>
        </w:numPr>
        <w:overflowPunct w:val="0"/>
        <w:autoSpaceDE w:val="0"/>
        <w:autoSpaceDN w:val="0"/>
        <w:adjustRightInd w:val="0"/>
        <w:spacing w:after="240" w:line="240" w:lineRule="auto"/>
        <w:ind w:right="0" w:hanging="720"/>
        <w:textAlignment w:val="baseline"/>
        <w:rPr>
          <w:rFonts w:ascii="Arial" w:hAnsi="Arial" w:cs="Arial"/>
          <w:color w:val="000000" w:themeColor="text1"/>
          <w:spacing w:val="-2"/>
          <w:sz w:val="24"/>
          <w:szCs w:val="24"/>
        </w:rPr>
      </w:pPr>
      <w:r w:rsidRPr="008E6F7E">
        <w:rPr>
          <w:rFonts w:ascii="Arial" w:hAnsi="Arial" w:cs="Arial"/>
          <w:color w:val="000000" w:themeColor="text1"/>
          <w:spacing w:val="-2"/>
          <w:sz w:val="24"/>
          <w:szCs w:val="24"/>
        </w:rPr>
        <w:t xml:space="preserve">The </w:t>
      </w:r>
      <w:r w:rsidRPr="008E6F7E">
        <w:rPr>
          <w:rFonts w:ascii="Arial" w:hAnsi="Arial" w:cs="Arial"/>
          <w:b/>
          <w:caps/>
          <w:color w:val="000000" w:themeColor="text1"/>
          <w:sz w:val="24"/>
          <w:szCs w:val="24"/>
        </w:rPr>
        <w:t>CITY GOVERNMENT OF ALAMINOS, PANGASINAN</w:t>
      </w:r>
      <w:r w:rsidRPr="008E6F7E">
        <w:rPr>
          <w:rFonts w:ascii="Arial" w:hAnsi="Arial" w:cs="Arial"/>
          <w:color w:val="000000" w:themeColor="text1"/>
          <w:spacing w:val="-2"/>
          <w:sz w:val="24"/>
          <w:szCs w:val="24"/>
        </w:rPr>
        <w:t xml:space="preserve"> will hold a Pre-Bid Conference </w:t>
      </w:r>
      <w:r>
        <w:rPr>
          <w:rFonts w:ascii="Arial" w:hAnsi="Arial" w:cs="Arial"/>
          <w:i/>
          <w:color w:val="000000" w:themeColor="text1"/>
          <w:spacing w:val="-2"/>
          <w:sz w:val="24"/>
          <w:szCs w:val="24"/>
        </w:rPr>
        <w:t xml:space="preserve">on </w:t>
      </w:r>
      <w:r w:rsidR="008B03B6">
        <w:rPr>
          <w:rFonts w:ascii="Arial" w:hAnsi="Arial" w:cs="Arial"/>
          <w:b/>
          <w:i/>
          <w:sz w:val="24"/>
          <w:szCs w:val="24"/>
        </w:rPr>
        <w:t>May 5</w:t>
      </w:r>
      <w:r>
        <w:rPr>
          <w:rFonts w:ascii="Arial" w:hAnsi="Arial" w:cs="Arial"/>
          <w:b/>
          <w:i/>
          <w:sz w:val="24"/>
          <w:szCs w:val="24"/>
        </w:rPr>
        <w:t>, 2021</w:t>
      </w:r>
      <w:r w:rsidRPr="008E6F7E">
        <w:rPr>
          <w:rFonts w:ascii="Arial" w:hAnsi="Arial" w:cs="Arial"/>
          <w:b/>
          <w:i/>
          <w:color w:val="000000" w:themeColor="text1"/>
          <w:sz w:val="24"/>
          <w:szCs w:val="24"/>
        </w:rPr>
        <w:t xml:space="preserve">, 10:00 A.M. </w:t>
      </w:r>
      <w:r w:rsidRPr="008E6F7E">
        <w:rPr>
          <w:rFonts w:ascii="Arial" w:hAnsi="Arial" w:cs="Arial"/>
          <w:i/>
          <w:color w:val="000000" w:themeColor="text1"/>
          <w:spacing w:val="-2"/>
          <w:sz w:val="24"/>
          <w:szCs w:val="24"/>
        </w:rPr>
        <w:t xml:space="preserve">at the </w:t>
      </w:r>
      <w:r w:rsidRPr="008E6F7E">
        <w:rPr>
          <w:rFonts w:ascii="Arial" w:hAnsi="Arial" w:cs="Arial"/>
          <w:b/>
          <w:i/>
          <w:color w:val="000000" w:themeColor="text1"/>
          <w:sz w:val="24"/>
          <w:szCs w:val="24"/>
        </w:rPr>
        <w:t>City Conference Hall, City Hall Building, City of Alaminos, Pangasinan</w:t>
      </w:r>
      <w:r w:rsidRPr="008E6F7E">
        <w:rPr>
          <w:rFonts w:ascii="Arial" w:hAnsi="Arial" w:cs="Arial"/>
          <w:color w:val="000000" w:themeColor="text1"/>
          <w:spacing w:val="-2"/>
          <w:sz w:val="24"/>
          <w:szCs w:val="24"/>
        </w:rPr>
        <w:t>.</w:t>
      </w:r>
    </w:p>
    <w:p w14:paraId="554E5B75" w14:textId="3CB0DEEF" w:rsidR="000C3EFF"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 xml:space="preserve">Bids must be </w:t>
      </w:r>
      <w:r w:rsidR="008E6F7E">
        <w:rPr>
          <w:rFonts w:ascii="Arial" w:hAnsi="Arial" w:cs="Arial"/>
          <w:color w:val="000000" w:themeColor="text1"/>
          <w:spacing w:val="-2"/>
        </w:rPr>
        <w:t xml:space="preserve">duly </w:t>
      </w:r>
      <w:r>
        <w:rPr>
          <w:rFonts w:ascii="Arial" w:hAnsi="Arial" w:cs="Arial"/>
          <w:color w:val="000000" w:themeColor="text1"/>
          <w:spacing w:val="-2"/>
        </w:rPr>
        <w:t>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8B03B6">
        <w:rPr>
          <w:rFonts w:ascii="Arial" w:hAnsi="Arial" w:cs="Arial"/>
          <w:b/>
          <w:i/>
          <w:spacing w:val="-2"/>
        </w:rPr>
        <w:t>May 17</w:t>
      </w:r>
      <w:r w:rsidR="009E345B">
        <w:rPr>
          <w:rFonts w:ascii="Arial" w:hAnsi="Arial" w:cs="Arial"/>
          <w:b/>
          <w:i/>
          <w:spacing w:val="-2"/>
        </w:rPr>
        <w:t>, 2021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1C4C4F22"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8F2400">
        <w:rPr>
          <w:rFonts w:ascii="Arial" w:hAnsi="Arial" w:cs="Arial"/>
          <w:color w:val="000000" w:themeColor="text1"/>
          <w:spacing w:val="-2"/>
          <w:sz w:val="24"/>
          <w:szCs w:val="24"/>
        </w:rPr>
        <w:t xml:space="preserve"> Clause 14</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3A176A73" w14:textId="12139896" w:rsidR="00431971" w:rsidRPr="002E289E" w:rsidRDefault="000F314D" w:rsidP="0077336F">
      <w:pPr>
        <w:pStyle w:val="ListParagraph"/>
        <w:numPr>
          <w:ilvl w:val="0"/>
          <w:numId w:val="9"/>
        </w:numPr>
        <w:spacing w:line="240" w:lineRule="auto"/>
        <w:ind w:right="-90" w:hanging="720"/>
        <w:rPr>
          <w:rFonts w:ascii="Arial" w:hAnsi="Arial" w:cs="Arial"/>
          <w:color w:val="000000" w:themeColor="text1"/>
          <w:spacing w:val="-2"/>
          <w:sz w:val="24"/>
          <w:szCs w:val="24"/>
        </w:rPr>
      </w:pPr>
      <w:r w:rsidRPr="002E289E">
        <w:rPr>
          <w:rFonts w:ascii="Arial" w:hAnsi="Arial" w:cs="Arial"/>
          <w:color w:val="000000" w:themeColor="text1"/>
          <w:spacing w:val="-2"/>
          <w:sz w:val="24"/>
          <w:szCs w:val="24"/>
        </w:rPr>
        <w:t>Bid opening shall be on</w:t>
      </w:r>
      <w:r w:rsidR="008122D0" w:rsidRPr="002E289E">
        <w:rPr>
          <w:rFonts w:ascii="Arial" w:hAnsi="Arial" w:cs="Arial"/>
          <w:color w:val="000000" w:themeColor="text1"/>
          <w:spacing w:val="-2"/>
          <w:sz w:val="24"/>
          <w:szCs w:val="24"/>
        </w:rPr>
        <w:t xml:space="preserve"> </w:t>
      </w:r>
      <w:r w:rsidR="008B03B6">
        <w:rPr>
          <w:rFonts w:ascii="Arial" w:hAnsi="Arial" w:cs="Arial"/>
          <w:b/>
          <w:i/>
          <w:spacing w:val="-2"/>
          <w:sz w:val="24"/>
          <w:szCs w:val="24"/>
        </w:rPr>
        <w:t>May 17</w:t>
      </w:r>
      <w:r w:rsidR="009E345B">
        <w:rPr>
          <w:rFonts w:ascii="Arial" w:hAnsi="Arial" w:cs="Arial"/>
          <w:b/>
          <w:i/>
          <w:spacing w:val="-2"/>
          <w:sz w:val="24"/>
          <w:szCs w:val="24"/>
        </w:rPr>
        <w:t>, 2021</w:t>
      </w:r>
      <w:r w:rsidR="008122D0" w:rsidRPr="002E289E">
        <w:rPr>
          <w:rFonts w:ascii="Arial" w:hAnsi="Arial" w:cs="Arial"/>
          <w:b/>
          <w:i/>
          <w:color w:val="000000" w:themeColor="text1"/>
          <w:sz w:val="24"/>
          <w:szCs w:val="24"/>
        </w:rPr>
        <w:t>, 10:00 A</w:t>
      </w:r>
      <w:r w:rsidR="00C230F0" w:rsidRPr="002E289E">
        <w:rPr>
          <w:rFonts w:ascii="Arial" w:hAnsi="Arial" w:cs="Arial"/>
          <w:b/>
          <w:i/>
          <w:color w:val="000000" w:themeColor="text1"/>
          <w:sz w:val="24"/>
          <w:szCs w:val="24"/>
        </w:rPr>
        <w:t xml:space="preserve">.M. </w:t>
      </w:r>
      <w:r w:rsidRPr="002E289E">
        <w:rPr>
          <w:rFonts w:ascii="Arial" w:hAnsi="Arial" w:cs="Arial"/>
          <w:color w:val="000000" w:themeColor="text1"/>
          <w:spacing w:val="-2"/>
          <w:sz w:val="24"/>
          <w:szCs w:val="24"/>
        </w:rPr>
        <w:t>at</w:t>
      </w:r>
      <w:r w:rsidR="00093B56" w:rsidRPr="002E289E">
        <w:rPr>
          <w:rFonts w:ascii="Arial" w:hAnsi="Arial" w:cs="Arial"/>
          <w:color w:val="000000" w:themeColor="text1"/>
          <w:spacing w:val="-2"/>
          <w:sz w:val="24"/>
          <w:szCs w:val="24"/>
        </w:rPr>
        <w:t xml:space="preserve"> the</w:t>
      </w:r>
      <w:r w:rsidRPr="002E289E">
        <w:rPr>
          <w:rFonts w:ascii="Arial" w:hAnsi="Arial" w:cs="Arial"/>
          <w:color w:val="000000" w:themeColor="text1"/>
          <w:spacing w:val="-2"/>
          <w:sz w:val="24"/>
          <w:szCs w:val="24"/>
        </w:rPr>
        <w:t xml:space="preserve"> </w:t>
      </w:r>
      <w:r w:rsidR="00093B56" w:rsidRPr="002E289E">
        <w:rPr>
          <w:rFonts w:ascii="Arial" w:hAnsi="Arial" w:cs="Arial"/>
          <w:b/>
          <w:color w:val="000000" w:themeColor="text1"/>
          <w:sz w:val="24"/>
          <w:szCs w:val="24"/>
        </w:rPr>
        <w:t xml:space="preserve">City </w:t>
      </w:r>
      <w:r w:rsidR="00A424B9" w:rsidRPr="002E289E">
        <w:rPr>
          <w:rFonts w:ascii="Arial" w:hAnsi="Arial" w:cs="Arial"/>
          <w:b/>
          <w:color w:val="000000" w:themeColor="text1"/>
          <w:sz w:val="24"/>
          <w:szCs w:val="24"/>
        </w:rPr>
        <w:t>Conference Hall</w:t>
      </w:r>
      <w:r w:rsidR="000C36B3" w:rsidRPr="002E289E">
        <w:rPr>
          <w:rFonts w:ascii="Arial" w:hAnsi="Arial" w:cs="Arial"/>
          <w:b/>
          <w:color w:val="000000" w:themeColor="text1"/>
          <w:sz w:val="24"/>
          <w:szCs w:val="24"/>
        </w:rPr>
        <w:t xml:space="preserve">, </w:t>
      </w:r>
      <w:r w:rsidR="00516037" w:rsidRPr="002E289E">
        <w:rPr>
          <w:rFonts w:ascii="Arial" w:hAnsi="Arial" w:cs="Arial"/>
          <w:b/>
          <w:color w:val="000000" w:themeColor="text1"/>
          <w:spacing w:val="-2"/>
          <w:sz w:val="24"/>
          <w:szCs w:val="24"/>
        </w:rPr>
        <w:t>City Hall</w:t>
      </w:r>
      <w:r w:rsidRPr="002E289E">
        <w:rPr>
          <w:rFonts w:ascii="Arial" w:hAnsi="Arial" w:cs="Arial"/>
          <w:b/>
          <w:color w:val="000000" w:themeColor="text1"/>
          <w:spacing w:val="-2"/>
          <w:sz w:val="24"/>
          <w:szCs w:val="24"/>
        </w:rPr>
        <w:t xml:space="preserve"> Building, </w:t>
      </w:r>
      <w:r w:rsidR="00B037BB" w:rsidRPr="002E289E">
        <w:rPr>
          <w:rFonts w:ascii="Arial" w:hAnsi="Arial" w:cs="Arial"/>
          <w:b/>
          <w:color w:val="000000" w:themeColor="text1"/>
          <w:spacing w:val="-2"/>
          <w:sz w:val="24"/>
          <w:szCs w:val="24"/>
        </w:rPr>
        <w:t>City of Alaminos</w:t>
      </w:r>
      <w:r w:rsidRPr="002E289E">
        <w:rPr>
          <w:rFonts w:ascii="Arial" w:hAnsi="Arial" w:cs="Arial"/>
          <w:b/>
          <w:color w:val="000000" w:themeColor="text1"/>
          <w:spacing w:val="-2"/>
          <w:sz w:val="24"/>
          <w:szCs w:val="24"/>
        </w:rPr>
        <w:t>, Pangasinan</w:t>
      </w:r>
      <w:r w:rsidRPr="002E289E">
        <w:rPr>
          <w:rFonts w:ascii="Arial" w:hAnsi="Arial" w:cs="Arial"/>
          <w:color w:val="000000" w:themeColor="text1"/>
          <w:spacing w:val="-2"/>
          <w:sz w:val="24"/>
          <w:szCs w:val="24"/>
        </w:rPr>
        <w:t xml:space="preserve">.  Bids will be opened in the presence of the </w:t>
      </w:r>
      <w:r w:rsidR="009B3096" w:rsidRPr="002E289E">
        <w:rPr>
          <w:rFonts w:ascii="Arial" w:hAnsi="Arial" w:cs="Arial"/>
          <w:color w:val="000000" w:themeColor="text1"/>
          <w:spacing w:val="-2"/>
          <w:sz w:val="24"/>
          <w:szCs w:val="24"/>
        </w:rPr>
        <w:t xml:space="preserve">bidders’ </w:t>
      </w:r>
      <w:r w:rsidRPr="002E289E">
        <w:rPr>
          <w:rFonts w:ascii="Arial" w:hAnsi="Arial" w:cs="Arial"/>
          <w:color w:val="000000" w:themeColor="text1"/>
          <w:spacing w:val="-2"/>
          <w:sz w:val="24"/>
          <w:szCs w:val="24"/>
        </w:rPr>
        <w:t xml:space="preserve">representatives who choose to attend </w:t>
      </w:r>
      <w:r w:rsidR="0044026F">
        <w:rPr>
          <w:rFonts w:ascii="Arial" w:hAnsi="Arial" w:cs="Arial"/>
          <w:color w:val="000000" w:themeColor="text1"/>
          <w:spacing w:val="-2"/>
          <w:sz w:val="24"/>
          <w:szCs w:val="24"/>
        </w:rPr>
        <w:t>the activity.</w:t>
      </w:r>
    </w:p>
    <w:p w14:paraId="2AC203E2" w14:textId="77777777" w:rsidR="00AC794E" w:rsidRPr="002E289E" w:rsidRDefault="00AC794E" w:rsidP="0077336F">
      <w:pPr>
        <w:pStyle w:val="ListParagraph"/>
        <w:overflowPunct w:val="0"/>
        <w:autoSpaceDE w:val="0"/>
        <w:autoSpaceDN w:val="0"/>
        <w:adjustRightInd w:val="0"/>
        <w:spacing w:after="240" w:line="240" w:lineRule="auto"/>
        <w:ind w:left="1440"/>
        <w:textAlignment w:val="baseline"/>
        <w:rPr>
          <w:rFonts w:ascii="Arial" w:hAnsi="Arial" w:cs="Arial"/>
          <w:color w:val="000000" w:themeColor="text1"/>
          <w:spacing w:val="-2"/>
          <w:sz w:val="24"/>
          <w:szCs w:val="24"/>
        </w:rPr>
      </w:pPr>
    </w:p>
    <w:p w14:paraId="701BBA8F" w14:textId="61AF8091" w:rsidR="00A226DC" w:rsidRPr="0032639F" w:rsidRDefault="00A8723C" w:rsidP="0077336F">
      <w:pPr>
        <w:pStyle w:val="ListParagraph"/>
        <w:numPr>
          <w:ilvl w:val="0"/>
          <w:numId w:val="9"/>
        </w:numPr>
        <w:tabs>
          <w:tab w:val="clear" w:pos="720"/>
          <w:tab w:val="num" w:pos="426"/>
        </w:tabs>
        <w:overflowPunct w:val="0"/>
        <w:autoSpaceDE w:val="0"/>
        <w:autoSpaceDN w:val="0"/>
        <w:adjustRightInd w:val="0"/>
        <w:spacing w:after="24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06400E">
        <w:rPr>
          <w:rFonts w:ascii="Arial" w:hAnsi="Arial" w:cs="Arial"/>
          <w:color w:val="000000" w:themeColor="text1"/>
          <w:sz w:val="24"/>
          <w:szCs w:val="24"/>
        </w:rPr>
        <w:t xml:space="preserve"> in accordance with </w:t>
      </w:r>
      <w:r w:rsidR="0006400E" w:rsidRPr="00A258C2">
        <w:rPr>
          <w:rFonts w:ascii="Arial" w:hAnsi="Arial" w:cs="Arial"/>
          <w:sz w:val="24"/>
          <w:szCs w:val="24"/>
        </w:rPr>
        <w:t>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663FE3F6" w14:textId="7A967A27" w:rsidR="00AF3BA5" w:rsidRPr="002E289E" w:rsidRDefault="0032639F"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AF3BA5">
        <w:rPr>
          <w:rFonts w:ascii="Arial" w:hAnsi="Arial" w:cs="Arial"/>
          <w:i/>
          <w:color w:val="000000" w:themeColor="text1"/>
          <w:spacing w:val="-2"/>
        </w:rPr>
        <w:t>acsecretariat12020@gmail.com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6531E94C" w14:textId="77777777" w:rsidR="00AF3BA5" w:rsidRDefault="00AF3BA5"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A5448">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67772" w14:textId="77777777" w:rsidR="000351C7" w:rsidRDefault="000351C7" w:rsidP="00A226DC">
      <w:r>
        <w:separator/>
      </w:r>
    </w:p>
  </w:endnote>
  <w:endnote w:type="continuationSeparator" w:id="0">
    <w:p w14:paraId="5A71D683" w14:textId="77777777" w:rsidR="000351C7" w:rsidRDefault="000351C7"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C5B9" w14:textId="77777777" w:rsidR="000351C7" w:rsidRDefault="000351C7" w:rsidP="00A226DC">
      <w:r>
        <w:separator/>
      </w:r>
    </w:p>
  </w:footnote>
  <w:footnote w:type="continuationSeparator" w:id="0">
    <w:p w14:paraId="75308033" w14:textId="77777777" w:rsidR="000351C7" w:rsidRDefault="000351C7"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0133AEE"/>
    <w:multiLevelType w:val="hybridMultilevel"/>
    <w:tmpl w:val="A9B8848E"/>
    <w:lvl w:ilvl="0" w:tplc="D2360A7C">
      <w:numFmt w:val="bullet"/>
      <w:lvlText w:val="-"/>
      <w:lvlJc w:val="left"/>
      <w:pPr>
        <w:ind w:left="540" w:hanging="360"/>
      </w:pPr>
      <w:rPr>
        <w:rFonts w:ascii="Arial" w:eastAsia="Times New Roman" w:hAnsi="Arial" w:cs="Arial" w:hint="default"/>
      </w:rPr>
    </w:lvl>
    <w:lvl w:ilvl="1" w:tplc="34090003" w:tentative="1">
      <w:start w:val="1"/>
      <w:numFmt w:val="bullet"/>
      <w:lvlText w:val="o"/>
      <w:lvlJc w:val="left"/>
      <w:pPr>
        <w:ind w:left="1260" w:hanging="360"/>
      </w:pPr>
      <w:rPr>
        <w:rFonts w:ascii="Courier New" w:hAnsi="Courier New" w:cs="Courier New" w:hint="default"/>
      </w:rPr>
    </w:lvl>
    <w:lvl w:ilvl="2" w:tplc="34090005" w:tentative="1">
      <w:start w:val="1"/>
      <w:numFmt w:val="bullet"/>
      <w:lvlText w:val=""/>
      <w:lvlJc w:val="left"/>
      <w:pPr>
        <w:ind w:left="1980" w:hanging="360"/>
      </w:pPr>
      <w:rPr>
        <w:rFonts w:ascii="Wingdings" w:hAnsi="Wingdings" w:hint="default"/>
      </w:rPr>
    </w:lvl>
    <w:lvl w:ilvl="3" w:tplc="34090001" w:tentative="1">
      <w:start w:val="1"/>
      <w:numFmt w:val="bullet"/>
      <w:lvlText w:val=""/>
      <w:lvlJc w:val="left"/>
      <w:pPr>
        <w:ind w:left="2700" w:hanging="360"/>
      </w:pPr>
      <w:rPr>
        <w:rFonts w:ascii="Symbol" w:hAnsi="Symbol" w:hint="default"/>
      </w:rPr>
    </w:lvl>
    <w:lvl w:ilvl="4" w:tplc="34090003" w:tentative="1">
      <w:start w:val="1"/>
      <w:numFmt w:val="bullet"/>
      <w:lvlText w:val="o"/>
      <w:lvlJc w:val="left"/>
      <w:pPr>
        <w:ind w:left="3420" w:hanging="360"/>
      </w:pPr>
      <w:rPr>
        <w:rFonts w:ascii="Courier New" w:hAnsi="Courier New" w:cs="Courier New" w:hint="default"/>
      </w:rPr>
    </w:lvl>
    <w:lvl w:ilvl="5" w:tplc="34090005" w:tentative="1">
      <w:start w:val="1"/>
      <w:numFmt w:val="bullet"/>
      <w:lvlText w:val=""/>
      <w:lvlJc w:val="left"/>
      <w:pPr>
        <w:ind w:left="4140" w:hanging="360"/>
      </w:pPr>
      <w:rPr>
        <w:rFonts w:ascii="Wingdings" w:hAnsi="Wingdings" w:hint="default"/>
      </w:rPr>
    </w:lvl>
    <w:lvl w:ilvl="6" w:tplc="34090001" w:tentative="1">
      <w:start w:val="1"/>
      <w:numFmt w:val="bullet"/>
      <w:lvlText w:val=""/>
      <w:lvlJc w:val="left"/>
      <w:pPr>
        <w:ind w:left="4860" w:hanging="360"/>
      </w:pPr>
      <w:rPr>
        <w:rFonts w:ascii="Symbol" w:hAnsi="Symbol" w:hint="default"/>
      </w:rPr>
    </w:lvl>
    <w:lvl w:ilvl="7" w:tplc="34090003" w:tentative="1">
      <w:start w:val="1"/>
      <w:numFmt w:val="bullet"/>
      <w:lvlText w:val="o"/>
      <w:lvlJc w:val="left"/>
      <w:pPr>
        <w:ind w:left="5580" w:hanging="360"/>
      </w:pPr>
      <w:rPr>
        <w:rFonts w:ascii="Courier New" w:hAnsi="Courier New" w:cs="Courier New" w:hint="default"/>
      </w:rPr>
    </w:lvl>
    <w:lvl w:ilvl="8" w:tplc="34090005" w:tentative="1">
      <w:start w:val="1"/>
      <w:numFmt w:val="bullet"/>
      <w:lvlText w:val=""/>
      <w:lvlJc w:val="left"/>
      <w:pPr>
        <w:ind w:left="6300" w:hanging="360"/>
      </w:pPr>
      <w:rPr>
        <w:rFonts w:ascii="Wingdings" w:hAnsi="Wingdings" w:hint="default"/>
      </w:rPr>
    </w:lvl>
  </w:abstractNum>
  <w:abstractNum w:abstractNumId="10">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38EB3F2B"/>
    <w:multiLevelType w:val="hybridMultilevel"/>
    <w:tmpl w:val="E4A426C2"/>
    <w:lvl w:ilvl="0" w:tplc="5C083648">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3">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7D69D5"/>
    <w:multiLevelType w:val="hybridMultilevel"/>
    <w:tmpl w:val="5EAC59E4"/>
    <w:lvl w:ilvl="0" w:tplc="6A78E652">
      <w:start w:val="1"/>
      <w:numFmt w:val="lowerLetter"/>
      <w:lvlText w:val="%1."/>
      <w:lvlJc w:val="left"/>
      <w:pPr>
        <w:ind w:left="720" w:hanging="360"/>
      </w:pPr>
      <w:rPr>
        <w:rFonts w:eastAsia="Calibri" w:hint="default"/>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7">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8">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D13078C"/>
    <w:multiLevelType w:val="hybridMultilevel"/>
    <w:tmpl w:val="56E4BBEC"/>
    <w:lvl w:ilvl="0" w:tplc="599E7C7E">
      <w:numFmt w:val="bullet"/>
      <w:lvlText w:val="-"/>
      <w:lvlJc w:val="left"/>
      <w:pPr>
        <w:ind w:left="525" w:hanging="360"/>
      </w:pPr>
      <w:rPr>
        <w:rFonts w:ascii="Arial" w:eastAsia="Times New Roman" w:hAnsi="Arial" w:cs="Arial" w:hint="default"/>
      </w:rPr>
    </w:lvl>
    <w:lvl w:ilvl="1" w:tplc="34090003" w:tentative="1">
      <w:start w:val="1"/>
      <w:numFmt w:val="bullet"/>
      <w:lvlText w:val="o"/>
      <w:lvlJc w:val="left"/>
      <w:pPr>
        <w:ind w:left="1245" w:hanging="360"/>
      </w:pPr>
      <w:rPr>
        <w:rFonts w:ascii="Courier New" w:hAnsi="Courier New" w:cs="Courier New" w:hint="default"/>
      </w:rPr>
    </w:lvl>
    <w:lvl w:ilvl="2" w:tplc="34090005" w:tentative="1">
      <w:start w:val="1"/>
      <w:numFmt w:val="bullet"/>
      <w:lvlText w:val=""/>
      <w:lvlJc w:val="left"/>
      <w:pPr>
        <w:ind w:left="1965" w:hanging="360"/>
      </w:pPr>
      <w:rPr>
        <w:rFonts w:ascii="Wingdings" w:hAnsi="Wingdings" w:hint="default"/>
      </w:rPr>
    </w:lvl>
    <w:lvl w:ilvl="3" w:tplc="34090001" w:tentative="1">
      <w:start w:val="1"/>
      <w:numFmt w:val="bullet"/>
      <w:lvlText w:val=""/>
      <w:lvlJc w:val="left"/>
      <w:pPr>
        <w:ind w:left="2685" w:hanging="360"/>
      </w:pPr>
      <w:rPr>
        <w:rFonts w:ascii="Symbol" w:hAnsi="Symbol" w:hint="default"/>
      </w:rPr>
    </w:lvl>
    <w:lvl w:ilvl="4" w:tplc="34090003" w:tentative="1">
      <w:start w:val="1"/>
      <w:numFmt w:val="bullet"/>
      <w:lvlText w:val="o"/>
      <w:lvlJc w:val="left"/>
      <w:pPr>
        <w:ind w:left="3405" w:hanging="360"/>
      </w:pPr>
      <w:rPr>
        <w:rFonts w:ascii="Courier New" w:hAnsi="Courier New" w:cs="Courier New" w:hint="default"/>
      </w:rPr>
    </w:lvl>
    <w:lvl w:ilvl="5" w:tplc="34090005" w:tentative="1">
      <w:start w:val="1"/>
      <w:numFmt w:val="bullet"/>
      <w:lvlText w:val=""/>
      <w:lvlJc w:val="left"/>
      <w:pPr>
        <w:ind w:left="4125" w:hanging="360"/>
      </w:pPr>
      <w:rPr>
        <w:rFonts w:ascii="Wingdings" w:hAnsi="Wingdings" w:hint="default"/>
      </w:rPr>
    </w:lvl>
    <w:lvl w:ilvl="6" w:tplc="34090001" w:tentative="1">
      <w:start w:val="1"/>
      <w:numFmt w:val="bullet"/>
      <w:lvlText w:val=""/>
      <w:lvlJc w:val="left"/>
      <w:pPr>
        <w:ind w:left="4845" w:hanging="360"/>
      </w:pPr>
      <w:rPr>
        <w:rFonts w:ascii="Symbol" w:hAnsi="Symbol" w:hint="default"/>
      </w:rPr>
    </w:lvl>
    <w:lvl w:ilvl="7" w:tplc="34090003" w:tentative="1">
      <w:start w:val="1"/>
      <w:numFmt w:val="bullet"/>
      <w:lvlText w:val="o"/>
      <w:lvlJc w:val="left"/>
      <w:pPr>
        <w:ind w:left="5565" w:hanging="360"/>
      </w:pPr>
      <w:rPr>
        <w:rFonts w:ascii="Courier New" w:hAnsi="Courier New" w:cs="Courier New" w:hint="default"/>
      </w:rPr>
    </w:lvl>
    <w:lvl w:ilvl="8" w:tplc="34090005" w:tentative="1">
      <w:start w:val="1"/>
      <w:numFmt w:val="bullet"/>
      <w:lvlText w:val=""/>
      <w:lvlJc w:val="left"/>
      <w:pPr>
        <w:ind w:left="6285" w:hanging="360"/>
      </w:pPr>
      <w:rPr>
        <w:rFonts w:ascii="Wingdings" w:hAnsi="Wingdings" w:hint="default"/>
      </w:rPr>
    </w:lvl>
  </w:abstractNum>
  <w:num w:numId="1">
    <w:abstractNumId w:val="17"/>
  </w:num>
  <w:num w:numId="2">
    <w:abstractNumId w:val="23"/>
  </w:num>
  <w:num w:numId="3">
    <w:abstractNumId w:val="4"/>
  </w:num>
  <w:num w:numId="4">
    <w:abstractNumId w:val="8"/>
  </w:num>
  <w:num w:numId="5">
    <w:abstractNumId w:val="13"/>
  </w:num>
  <w:num w:numId="6">
    <w:abstractNumId w:val="11"/>
  </w:num>
  <w:num w:numId="7">
    <w:abstractNumId w:val="7"/>
  </w:num>
  <w:num w:numId="8">
    <w:abstractNumId w:val="1"/>
  </w:num>
  <w:num w:numId="9">
    <w:abstractNumId w:val="3"/>
  </w:num>
  <w:num w:numId="10">
    <w:abstractNumId w:val="5"/>
  </w:num>
  <w:num w:numId="11">
    <w:abstractNumId w:val="0"/>
  </w:num>
  <w:num w:numId="12">
    <w:abstractNumId w:val="22"/>
  </w:num>
  <w:num w:numId="13">
    <w:abstractNumId w:val="21"/>
  </w:num>
  <w:num w:numId="14">
    <w:abstractNumId w:val="18"/>
  </w:num>
  <w:num w:numId="15">
    <w:abstractNumId w:val="20"/>
  </w:num>
  <w:num w:numId="16">
    <w:abstractNumId w:val="15"/>
  </w:num>
  <w:num w:numId="17">
    <w:abstractNumId w:val="6"/>
  </w:num>
  <w:num w:numId="18">
    <w:abstractNumId w:val="10"/>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9"/>
  </w:num>
  <w:num w:numId="22">
    <w:abstractNumId w:val="2"/>
  </w:num>
  <w:num w:numId="23">
    <w:abstractNumId w:val="14"/>
  </w:num>
  <w:num w:numId="24">
    <w:abstractNumId w:val="12"/>
  </w:num>
  <w:num w:numId="25">
    <w:abstractNumId w:val="9"/>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19FD"/>
    <w:rsid w:val="00002251"/>
    <w:rsid w:val="000029A2"/>
    <w:rsid w:val="00003C74"/>
    <w:rsid w:val="000062C5"/>
    <w:rsid w:val="00006416"/>
    <w:rsid w:val="00006B99"/>
    <w:rsid w:val="00006CB9"/>
    <w:rsid w:val="00007F42"/>
    <w:rsid w:val="00011B40"/>
    <w:rsid w:val="00012B68"/>
    <w:rsid w:val="0001518B"/>
    <w:rsid w:val="000156F8"/>
    <w:rsid w:val="00015FB9"/>
    <w:rsid w:val="0001612E"/>
    <w:rsid w:val="000174F4"/>
    <w:rsid w:val="00020317"/>
    <w:rsid w:val="00025240"/>
    <w:rsid w:val="00026D51"/>
    <w:rsid w:val="00027350"/>
    <w:rsid w:val="00027442"/>
    <w:rsid w:val="00030875"/>
    <w:rsid w:val="00031C25"/>
    <w:rsid w:val="00033524"/>
    <w:rsid w:val="000351C7"/>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3A4A"/>
    <w:rsid w:val="0006400E"/>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A0775"/>
    <w:rsid w:val="000A5089"/>
    <w:rsid w:val="000A5448"/>
    <w:rsid w:val="000A5EC7"/>
    <w:rsid w:val="000B03E4"/>
    <w:rsid w:val="000B075C"/>
    <w:rsid w:val="000B1346"/>
    <w:rsid w:val="000B36DB"/>
    <w:rsid w:val="000B36FB"/>
    <w:rsid w:val="000B4B70"/>
    <w:rsid w:val="000B6B62"/>
    <w:rsid w:val="000B7D76"/>
    <w:rsid w:val="000C08B0"/>
    <w:rsid w:val="000C0A2E"/>
    <w:rsid w:val="000C1837"/>
    <w:rsid w:val="000C2484"/>
    <w:rsid w:val="000C36B3"/>
    <w:rsid w:val="000C3EFF"/>
    <w:rsid w:val="000C3FB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6480"/>
    <w:rsid w:val="00120322"/>
    <w:rsid w:val="001206AA"/>
    <w:rsid w:val="00120796"/>
    <w:rsid w:val="00121691"/>
    <w:rsid w:val="00125A78"/>
    <w:rsid w:val="0013071E"/>
    <w:rsid w:val="00130D73"/>
    <w:rsid w:val="00130EDB"/>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A0E7C"/>
    <w:rsid w:val="002A1CA2"/>
    <w:rsid w:val="002A49D0"/>
    <w:rsid w:val="002A5897"/>
    <w:rsid w:val="002A6950"/>
    <w:rsid w:val="002B04FF"/>
    <w:rsid w:val="002B07B4"/>
    <w:rsid w:val="002B2D2C"/>
    <w:rsid w:val="002B36CC"/>
    <w:rsid w:val="002B46A2"/>
    <w:rsid w:val="002B75B1"/>
    <w:rsid w:val="002C4C20"/>
    <w:rsid w:val="002C4E4D"/>
    <w:rsid w:val="002C742E"/>
    <w:rsid w:val="002D0042"/>
    <w:rsid w:val="002D0ACD"/>
    <w:rsid w:val="002D1872"/>
    <w:rsid w:val="002D5AF0"/>
    <w:rsid w:val="002D67D1"/>
    <w:rsid w:val="002E1FE2"/>
    <w:rsid w:val="002E24F5"/>
    <w:rsid w:val="002E289E"/>
    <w:rsid w:val="002E53B8"/>
    <w:rsid w:val="002E6F04"/>
    <w:rsid w:val="002F36E5"/>
    <w:rsid w:val="002F6ADC"/>
    <w:rsid w:val="002F6B45"/>
    <w:rsid w:val="003002FD"/>
    <w:rsid w:val="0030084F"/>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2639F"/>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34F8"/>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B5FEB"/>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2E96"/>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2206"/>
    <w:rsid w:val="004D51B1"/>
    <w:rsid w:val="004D79E5"/>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444F"/>
    <w:rsid w:val="005548BB"/>
    <w:rsid w:val="00554B4C"/>
    <w:rsid w:val="00554CF5"/>
    <w:rsid w:val="00555DBD"/>
    <w:rsid w:val="0055760D"/>
    <w:rsid w:val="00563BD6"/>
    <w:rsid w:val="005666B6"/>
    <w:rsid w:val="00567794"/>
    <w:rsid w:val="00570B84"/>
    <w:rsid w:val="0057186A"/>
    <w:rsid w:val="00572008"/>
    <w:rsid w:val="00572D55"/>
    <w:rsid w:val="0057450B"/>
    <w:rsid w:val="00574FBE"/>
    <w:rsid w:val="005805DA"/>
    <w:rsid w:val="0058060C"/>
    <w:rsid w:val="00581285"/>
    <w:rsid w:val="00590753"/>
    <w:rsid w:val="005919C6"/>
    <w:rsid w:val="00592211"/>
    <w:rsid w:val="0059594A"/>
    <w:rsid w:val="00595F24"/>
    <w:rsid w:val="0059643B"/>
    <w:rsid w:val="005A1A07"/>
    <w:rsid w:val="005A2577"/>
    <w:rsid w:val="005A54C0"/>
    <w:rsid w:val="005A5EA2"/>
    <w:rsid w:val="005A7460"/>
    <w:rsid w:val="005B1ABA"/>
    <w:rsid w:val="005B25A7"/>
    <w:rsid w:val="005B64EA"/>
    <w:rsid w:val="005C0A24"/>
    <w:rsid w:val="005C0C2B"/>
    <w:rsid w:val="005C0C89"/>
    <w:rsid w:val="005C185F"/>
    <w:rsid w:val="005C307C"/>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5F5EA2"/>
    <w:rsid w:val="00601D14"/>
    <w:rsid w:val="00602D43"/>
    <w:rsid w:val="0060342C"/>
    <w:rsid w:val="00603766"/>
    <w:rsid w:val="006037FF"/>
    <w:rsid w:val="00603DE1"/>
    <w:rsid w:val="0060789F"/>
    <w:rsid w:val="0061019E"/>
    <w:rsid w:val="00612C76"/>
    <w:rsid w:val="00617424"/>
    <w:rsid w:val="006204C6"/>
    <w:rsid w:val="00620AFF"/>
    <w:rsid w:val="00621621"/>
    <w:rsid w:val="00623837"/>
    <w:rsid w:val="00623B02"/>
    <w:rsid w:val="0062451E"/>
    <w:rsid w:val="006260A6"/>
    <w:rsid w:val="0062727F"/>
    <w:rsid w:val="00627932"/>
    <w:rsid w:val="00630A3A"/>
    <w:rsid w:val="00634266"/>
    <w:rsid w:val="0063428E"/>
    <w:rsid w:val="00637025"/>
    <w:rsid w:val="00637D05"/>
    <w:rsid w:val="006420C4"/>
    <w:rsid w:val="00643760"/>
    <w:rsid w:val="006449A2"/>
    <w:rsid w:val="006463E6"/>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755F"/>
    <w:rsid w:val="006B2BB8"/>
    <w:rsid w:val="006B5D57"/>
    <w:rsid w:val="006B7719"/>
    <w:rsid w:val="006C09F7"/>
    <w:rsid w:val="006C2E3E"/>
    <w:rsid w:val="006C3DC0"/>
    <w:rsid w:val="006C3E6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6E59"/>
    <w:rsid w:val="00757738"/>
    <w:rsid w:val="0076141D"/>
    <w:rsid w:val="007637EC"/>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D1F4E"/>
    <w:rsid w:val="007D6271"/>
    <w:rsid w:val="007E0892"/>
    <w:rsid w:val="007E18E3"/>
    <w:rsid w:val="007E434F"/>
    <w:rsid w:val="007F05C0"/>
    <w:rsid w:val="007F0DED"/>
    <w:rsid w:val="007F5381"/>
    <w:rsid w:val="007F5F44"/>
    <w:rsid w:val="008004CD"/>
    <w:rsid w:val="0080267F"/>
    <w:rsid w:val="00804076"/>
    <w:rsid w:val="00810849"/>
    <w:rsid w:val="008122D0"/>
    <w:rsid w:val="00814D0F"/>
    <w:rsid w:val="00820519"/>
    <w:rsid w:val="00827816"/>
    <w:rsid w:val="00830697"/>
    <w:rsid w:val="008308EE"/>
    <w:rsid w:val="00830A25"/>
    <w:rsid w:val="008319C2"/>
    <w:rsid w:val="00831F3A"/>
    <w:rsid w:val="00834047"/>
    <w:rsid w:val="00834F4B"/>
    <w:rsid w:val="00834F58"/>
    <w:rsid w:val="00836690"/>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4832"/>
    <w:rsid w:val="008659BF"/>
    <w:rsid w:val="0086697D"/>
    <w:rsid w:val="00867234"/>
    <w:rsid w:val="00867FA2"/>
    <w:rsid w:val="008710D3"/>
    <w:rsid w:val="0087148D"/>
    <w:rsid w:val="00876568"/>
    <w:rsid w:val="00877312"/>
    <w:rsid w:val="0088017A"/>
    <w:rsid w:val="00884BED"/>
    <w:rsid w:val="00885697"/>
    <w:rsid w:val="008926AC"/>
    <w:rsid w:val="008977B7"/>
    <w:rsid w:val="008A044E"/>
    <w:rsid w:val="008A1396"/>
    <w:rsid w:val="008A1486"/>
    <w:rsid w:val="008A47F6"/>
    <w:rsid w:val="008B03B6"/>
    <w:rsid w:val="008B1C16"/>
    <w:rsid w:val="008B2957"/>
    <w:rsid w:val="008B2B47"/>
    <w:rsid w:val="008B2C63"/>
    <w:rsid w:val="008B68E6"/>
    <w:rsid w:val="008C0FEC"/>
    <w:rsid w:val="008C1C61"/>
    <w:rsid w:val="008D0D09"/>
    <w:rsid w:val="008D2943"/>
    <w:rsid w:val="008D2AB3"/>
    <w:rsid w:val="008D3671"/>
    <w:rsid w:val="008D3E14"/>
    <w:rsid w:val="008D4EDA"/>
    <w:rsid w:val="008D53AC"/>
    <w:rsid w:val="008E6F7E"/>
    <w:rsid w:val="008E7250"/>
    <w:rsid w:val="008E7D71"/>
    <w:rsid w:val="008F2400"/>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4AB1"/>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0DA"/>
    <w:rsid w:val="00963A9D"/>
    <w:rsid w:val="009657A6"/>
    <w:rsid w:val="00967012"/>
    <w:rsid w:val="00970B29"/>
    <w:rsid w:val="00971A71"/>
    <w:rsid w:val="009727A5"/>
    <w:rsid w:val="009729E2"/>
    <w:rsid w:val="00972F3F"/>
    <w:rsid w:val="00974D8A"/>
    <w:rsid w:val="00976C6D"/>
    <w:rsid w:val="00980E49"/>
    <w:rsid w:val="00981630"/>
    <w:rsid w:val="00982319"/>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3D33"/>
    <w:rsid w:val="009D512C"/>
    <w:rsid w:val="009D54BD"/>
    <w:rsid w:val="009D78F8"/>
    <w:rsid w:val="009E1517"/>
    <w:rsid w:val="009E24BC"/>
    <w:rsid w:val="009E345B"/>
    <w:rsid w:val="009E35CF"/>
    <w:rsid w:val="009E499A"/>
    <w:rsid w:val="009E6DEF"/>
    <w:rsid w:val="009E7EA0"/>
    <w:rsid w:val="009F1E3B"/>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8C2"/>
    <w:rsid w:val="00A25E69"/>
    <w:rsid w:val="00A25ED0"/>
    <w:rsid w:val="00A25EF7"/>
    <w:rsid w:val="00A27321"/>
    <w:rsid w:val="00A27561"/>
    <w:rsid w:val="00A27A9A"/>
    <w:rsid w:val="00A27C96"/>
    <w:rsid w:val="00A302B3"/>
    <w:rsid w:val="00A30AE5"/>
    <w:rsid w:val="00A3140E"/>
    <w:rsid w:val="00A405DA"/>
    <w:rsid w:val="00A424B9"/>
    <w:rsid w:val="00A46577"/>
    <w:rsid w:val="00A46DA1"/>
    <w:rsid w:val="00A50F66"/>
    <w:rsid w:val="00A51419"/>
    <w:rsid w:val="00A51A87"/>
    <w:rsid w:val="00A5246A"/>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3BA5"/>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90C24"/>
    <w:rsid w:val="00B90D5B"/>
    <w:rsid w:val="00BA4811"/>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FC8"/>
    <w:rsid w:val="00C83ECE"/>
    <w:rsid w:val="00C8449C"/>
    <w:rsid w:val="00C86D69"/>
    <w:rsid w:val="00C906F4"/>
    <w:rsid w:val="00C93B3C"/>
    <w:rsid w:val="00C964F2"/>
    <w:rsid w:val="00C96944"/>
    <w:rsid w:val="00CA0069"/>
    <w:rsid w:val="00CA0133"/>
    <w:rsid w:val="00CA14E0"/>
    <w:rsid w:val="00CA411B"/>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DF7092"/>
    <w:rsid w:val="00E01E90"/>
    <w:rsid w:val="00E02328"/>
    <w:rsid w:val="00E0332B"/>
    <w:rsid w:val="00E05C09"/>
    <w:rsid w:val="00E05E2E"/>
    <w:rsid w:val="00E1101E"/>
    <w:rsid w:val="00E12D99"/>
    <w:rsid w:val="00E15BF3"/>
    <w:rsid w:val="00E169F1"/>
    <w:rsid w:val="00E16C55"/>
    <w:rsid w:val="00E22C1F"/>
    <w:rsid w:val="00E22CA9"/>
    <w:rsid w:val="00E2306A"/>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57FA1"/>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61BE"/>
    <w:rsid w:val="00E9649C"/>
    <w:rsid w:val="00E97D70"/>
    <w:rsid w:val="00EA0261"/>
    <w:rsid w:val="00EA07AC"/>
    <w:rsid w:val="00EA0B09"/>
    <w:rsid w:val="00EA4D54"/>
    <w:rsid w:val="00EB11FF"/>
    <w:rsid w:val="00EB57FE"/>
    <w:rsid w:val="00EB6DCC"/>
    <w:rsid w:val="00EC5338"/>
    <w:rsid w:val="00EC693E"/>
    <w:rsid w:val="00ED65CB"/>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894126788">
      <w:bodyDiv w:val="1"/>
      <w:marLeft w:val="0"/>
      <w:marRight w:val="0"/>
      <w:marTop w:val="0"/>
      <w:marBottom w:val="0"/>
      <w:divBdr>
        <w:top w:val="none" w:sz="0" w:space="0" w:color="auto"/>
        <w:left w:val="none" w:sz="0" w:space="0" w:color="auto"/>
        <w:bottom w:val="none" w:sz="0" w:space="0" w:color="auto"/>
        <w:right w:val="none" w:sz="0" w:space="0" w:color="auto"/>
      </w:divBdr>
    </w:div>
    <w:div w:id="1067874802">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54944431">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2C10D-C394-4047-84CF-5D0A1725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3</cp:revision>
  <cp:lastPrinted>2021-04-19T05:39:00Z</cp:lastPrinted>
  <dcterms:created xsi:type="dcterms:W3CDTF">2021-04-19T05:40:00Z</dcterms:created>
  <dcterms:modified xsi:type="dcterms:W3CDTF">2021-04-20T08:08:00Z</dcterms:modified>
</cp:coreProperties>
</file>